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0D3" w:rsidRDefault="00516BF6" w:rsidP="003E3AC0">
      <w:pPr>
        <w:autoSpaceDE w:val="0"/>
        <w:autoSpaceDN w:val="0"/>
        <w:adjustRightInd w:val="0"/>
        <w:ind w:left="5670"/>
        <w:outlineLvl w:val="0"/>
        <w:rPr>
          <w:szCs w:val="26"/>
        </w:rPr>
      </w:pPr>
      <w:r>
        <w:rPr>
          <w:szCs w:val="26"/>
        </w:rPr>
        <w:t>Утверждены</w:t>
      </w:r>
    </w:p>
    <w:p w:rsidR="002030D3" w:rsidRDefault="002030D3" w:rsidP="003E3AC0">
      <w:pPr>
        <w:autoSpaceDE w:val="0"/>
        <w:autoSpaceDN w:val="0"/>
        <w:adjustRightInd w:val="0"/>
        <w:ind w:left="5670"/>
        <w:outlineLvl w:val="0"/>
        <w:rPr>
          <w:szCs w:val="26"/>
        </w:rPr>
      </w:pPr>
      <w:r>
        <w:rPr>
          <w:szCs w:val="26"/>
        </w:rPr>
        <w:t>решени</w:t>
      </w:r>
      <w:r w:rsidR="00516BF6">
        <w:rPr>
          <w:szCs w:val="26"/>
        </w:rPr>
        <w:t>ем</w:t>
      </w:r>
      <w:r>
        <w:rPr>
          <w:szCs w:val="26"/>
        </w:rPr>
        <w:t xml:space="preserve"> Норильского</w:t>
      </w:r>
    </w:p>
    <w:p w:rsidR="002030D3" w:rsidRDefault="002030D3" w:rsidP="003E3AC0">
      <w:pPr>
        <w:autoSpaceDE w:val="0"/>
        <w:autoSpaceDN w:val="0"/>
        <w:adjustRightInd w:val="0"/>
        <w:ind w:left="5670"/>
        <w:outlineLvl w:val="0"/>
        <w:rPr>
          <w:szCs w:val="26"/>
        </w:rPr>
      </w:pPr>
      <w:r>
        <w:rPr>
          <w:szCs w:val="26"/>
        </w:rPr>
        <w:t>городского Совета депутатов</w:t>
      </w:r>
    </w:p>
    <w:p w:rsidR="002030D3" w:rsidRPr="00AC0D7C" w:rsidRDefault="002030D3" w:rsidP="003E3AC0">
      <w:pPr>
        <w:autoSpaceDE w:val="0"/>
        <w:autoSpaceDN w:val="0"/>
        <w:adjustRightInd w:val="0"/>
        <w:ind w:left="5670"/>
        <w:outlineLvl w:val="0"/>
        <w:rPr>
          <w:szCs w:val="26"/>
        </w:rPr>
      </w:pPr>
      <w:r>
        <w:rPr>
          <w:szCs w:val="26"/>
        </w:rPr>
        <w:t xml:space="preserve">от </w:t>
      </w:r>
      <w:r w:rsidR="000672BB">
        <w:rPr>
          <w:szCs w:val="26"/>
        </w:rPr>
        <w:t>18</w:t>
      </w:r>
      <w:r>
        <w:rPr>
          <w:szCs w:val="26"/>
        </w:rPr>
        <w:t xml:space="preserve"> </w:t>
      </w:r>
      <w:r w:rsidR="000672BB">
        <w:rPr>
          <w:szCs w:val="26"/>
        </w:rPr>
        <w:t>мая</w:t>
      </w:r>
      <w:r>
        <w:rPr>
          <w:szCs w:val="26"/>
        </w:rPr>
        <w:t xml:space="preserve"> 2021 года № </w:t>
      </w:r>
      <w:r w:rsidR="003E3AC0">
        <w:rPr>
          <w:szCs w:val="26"/>
        </w:rPr>
        <w:t>28/5-652</w:t>
      </w:r>
    </w:p>
    <w:p w:rsidR="002030D3" w:rsidRDefault="002030D3" w:rsidP="002030D3"/>
    <w:p w:rsidR="002030D3" w:rsidRDefault="002030D3" w:rsidP="002030D3"/>
    <w:p w:rsidR="002030D3" w:rsidRDefault="002030D3" w:rsidP="002030D3">
      <w:pPr>
        <w:pStyle w:val="ad"/>
        <w:tabs>
          <w:tab w:val="left" w:pos="0"/>
        </w:tabs>
        <w:spacing w:after="0"/>
        <w:ind w:left="0"/>
        <w:jc w:val="center"/>
        <w:rPr>
          <w:szCs w:val="26"/>
        </w:rPr>
      </w:pPr>
    </w:p>
    <w:p w:rsidR="006E5CF8" w:rsidRPr="006E5CF8" w:rsidRDefault="006E5CF8" w:rsidP="006E5CF8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szCs w:val="26"/>
        </w:rPr>
      </w:pPr>
      <w:r w:rsidRPr="006E5CF8">
        <w:rPr>
          <w:rFonts w:eastAsia="Calibri" w:cs="Times New Roman"/>
          <w:szCs w:val="26"/>
        </w:rPr>
        <w:t xml:space="preserve">Изменения </w:t>
      </w:r>
    </w:p>
    <w:p w:rsidR="006E5CF8" w:rsidRPr="006E5CF8" w:rsidRDefault="006E5CF8" w:rsidP="006E5CF8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szCs w:val="26"/>
        </w:rPr>
      </w:pPr>
      <w:r w:rsidRPr="006E5CF8">
        <w:rPr>
          <w:rFonts w:eastAsia="Calibri" w:cs="Times New Roman"/>
          <w:szCs w:val="26"/>
        </w:rPr>
        <w:t xml:space="preserve">в </w:t>
      </w:r>
      <w:hyperlink r:id="rId6" w:history="1">
        <w:r w:rsidRPr="006E5CF8">
          <w:rPr>
            <w:rFonts w:eastAsia="Calibri"/>
          </w:rPr>
          <w:t>Положение</w:t>
        </w:r>
      </w:hyperlink>
      <w:r w:rsidRPr="006E5CF8">
        <w:rPr>
          <w:rFonts w:eastAsia="Calibri" w:cs="Times New Roman"/>
          <w:szCs w:val="26"/>
        </w:rPr>
        <w:t xml:space="preserve"> о Снежногорском территориальном управлении </w:t>
      </w:r>
    </w:p>
    <w:p w:rsidR="006E5CF8" w:rsidRPr="006E5CF8" w:rsidRDefault="006E5CF8" w:rsidP="006E5CF8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szCs w:val="26"/>
        </w:rPr>
      </w:pPr>
      <w:r w:rsidRPr="006E5CF8">
        <w:rPr>
          <w:rFonts w:eastAsia="Calibri" w:cs="Times New Roman"/>
          <w:szCs w:val="26"/>
        </w:rPr>
        <w:t>Администрации города Норильска, утвержденное решением</w:t>
      </w:r>
    </w:p>
    <w:p w:rsidR="006E5CF8" w:rsidRPr="006E5CF8" w:rsidRDefault="006E5CF8" w:rsidP="006E5CF8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szCs w:val="26"/>
        </w:rPr>
      </w:pPr>
      <w:r w:rsidRPr="006E5CF8">
        <w:rPr>
          <w:rFonts w:eastAsia="Calibri" w:cs="Times New Roman"/>
          <w:szCs w:val="26"/>
        </w:rPr>
        <w:t>Городского Совета от 07.04.2009 № 18-437</w:t>
      </w:r>
    </w:p>
    <w:p w:rsidR="006E5CF8" w:rsidRDefault="006E5CF8" w:rsidP="006E5CF8">
      <w:pPr>
        <w:autoSpaceDE w:val="0"/>
        <w:autoSpaceDN w:val="0"/>
        <w:adjustRightInd w:val="0"/>
        <w:ind w:firstLine="709"/>
        <w:rPr>
          <w:rFonts w:eastAsia="Times New Roman" w:cs="Arial"/>
          <w:spacing w:val="-8"/>
          <w:szCs w:val="26"/>
        </w:rPr>
      </w:pPr>
    </w:p>
    <w:p w:rsidR="006E5CF8" w:rsidRDefault="006E5CF8" w:rsidP="006E5CF8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1. В пунктах 1.3, 3.29 Положения о Снежногорском территориальном управлении Администрации города Норильска, утвержденного решением Городского Совета от 07.04.2009 № 18-437 (далее – Положение), слова «</w:t>
      </w:r>
      <w:r w:rsidR="00C1792E">
        <w:rPr>
          <w:rFonts w:eastAsia="Calibri" w:cs="Times New Roman"/>
          <w:szCs w:val="26"/>
        </w:rPr>
        <w:t xml:space="preserve">Уставом </w:t>
      </w:r>
      <w:r>
        <w:rPr>
          <w:rFonts w:eastAsia="Calibri" w:cs="Times New Roman"/>
          <w:szCs w:val="26"/>
        </w:rPr>
        <w:t>муниципального образования город Норильск» заменить словами «</w:t>
      </w:r>
      <w:r w:rsidR="00C1792E">
        <w:rPr>
          <w:rFonts w:eastAsia="Calibri" w:cs="Times New Roman"/>
          <w:szCs w:val="26"/>
        </w:rPr>
        <w:t xml:space="preserve">Уставом </w:t>
      </w:r>
      <w:bookmarkStart w:id="0" w:name="_GoBack"/>
      <w:bookmarkEnd w:id="0"/>
      <w:r>
        <w:rPr>
          <w:rFonts w:eastAsia="Calibri" w:cs="Times New Roman"/>
          <w:szCs w:val="26"/>
        </w:rPr>
        <w:t>городского округа город Норильск Красноярского края».</w:t>
      </w:r>
    </w:p>
    <w:p w:rsidR="006E5CF8" w:rsidRDefault="006E5CF8" w:rsidP="006E5CF8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2. Пункт 1.5 Положения изложить в следующей редакции:</w:t>
      </w:r>
    </w:p>
    <w:p w:rsidR="006E5CF8" w:rsidRDefault="006E5CF8" w:rsidP="006E5CF8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 xml:space="preserve">«1.5. Снежногорское территориальное управление подчиняется в своей деятельности должностному лицу Администрации города Норильска в соответствии со структурой Администрации города Норильска, утверждаемой решением Норильского городского Совета депутатов.». </w:t>
      </w:r>
    </w:p>
    <w:p w:rsidR="006E5CF8" w:rsidRDefault="006E5CF8" w:rsidP="006E5CF8">
      <w:pPr>
        <w:widowControl w:val="0"/>
        <w:autoSpaceDE w:val="0"/>
        <w:autoSpaceDN w:val="0"/>
        <w:ind w:firstLine="708"/>
        <w:rPr>
          <w:rFonts w:eastAsia="Times New Roman" w:cs="Times New Roman"/>
          <w:szCs w:val="26"/>
        </w:rPr>
      </w:pPr>
      <w:r>
        <w:rPr>
          <w:rFonts w:eastAsia="Calibri" w:cs="Times New Roman"/>
          <w:szCs w:val="26"/>
        </w:rPr>
        <w:t xml:space="preserve">3. </w:t>
      </w:r>
      <w:r>
        <w:rPr>
          <w:rFonts w:eastAsia="Times New Roman" w:cs="Times New Roman"/>
          <w:szCs w:val="26"/>
        </w:rPr>
        <w:t>В пункте 1.7 Положения:</w:t>
      </w:r>
    </w:p>
    <w:p w:rsidR="006E5CF8" w:rsidRDefault="006E5CF8" w:rsidP="006E5CF8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>
        <w:rPr>
          <w:rFonts w:eastAsia="Times New Roman" w:cs="Times New Roman"/>
          <w:szCs w:val="26"/>
        </w:rPr>
        <w:t xml:space="preserve">3.1. </w:t>
      </w:r>
      <w:r>
        <w:rPr>
          <w:rFonts w:eastAsia="Calibri" w:cs="Times New Roman"/>
          <w:szCs w:val="26"/>
        </w:rPr>
        <w:t>Абзац первый изложить в следующей редакции:</w:t>
      </w:r>
    </w:p>
    <w:p w:rsidR="006E5CF8" w:rsidRDefault="006E5CF8" w:rsidP="006E5CF8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«1.7. Снежногорское территориальное управление возглавляет начальник Снежногорского территориального управления (должность муниципальной службы, категория должности – руководители, группа должности – главная), назначение на должность и освобождение от должности которого производится Главой города Норильска в соответствии с порядком замещения и освобождения должностей муниципальной службы и иных должностей в Администрации города Норильска, установленным Главой города Норильска.».</w:t>
      </w:r>
    </w:p>
    <w:p w:rsidR="006E5CF8" w:rsidRDefault="006E5CF8" w:rsidP="006E5CF8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>
        <w:rPr>
          <w:rFonts w:eastAsia="Times New Roman" w:cs="Times New Roman"/>
          <w:szCs w:val="26"/>
        </w:rPr>
        <w:t xml:space="preserve">3.2. </w:t>
      </w:r>
      <w:r>
        <w:rPr>
          <w:rFonts w:eastAsia="Calibri" w:cs="Times New Roman"/>
          <w:szCs w:val="26"/>
        </w:rPr>
        <w:t>В абзацах втором и третьем слова «Заместитель Главы города Норильска по поселку Снежногорск – начальник» заменить словом «Начальник».</w:t>
      </w:r>
    </w:p>
    <w:p w:rsidR="006E5CF8" w:rsidRDefault="006E5CF8" w:rsidP="006E5CF8">
      <w:pPr>
        <w:tabs>
          <w:tab w:val="left" w:pos="2783"/>
        </w:tabs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4. В пункте 1.8 Положения слова «заместителя Главы города Норильска по посёлку Снежногорск –» исключить.</w:t>
      </w:r>
    </w:p>
    <w:p w:rsidR="006E5CF8" w:rsidRDefault="006E5CF8" w:rsidP="006E5CF8">
      <w:pPr>
        <w:tabs>
          <w:tab w:val="left" w:pos="2783"/>
        </w:tabs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5. В пункте 1.9 Положения слова «(отраслевыми (функциональными) и территориальными органами)» исключить.</w:t>
      </w:r>
    </w:p>
    <w:p w:rsidR="006E5CF8" w:rsidRDefault="006E5CF8" w:rsidP="006E5CF8">
      <w:pPr>
        <w:tabs>
          <w:tab w:val="left" w:pos="2783"/>
        </w:tabs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6. Пункт 3.3 Положения изложить в следующей редакции:</w:t>
      </w:r>
    </w:p>
    <w:p w:rsidR="006E5CF8" w:rsidRDefault="006E5CF8" w:rsidP="006E5CF8">
      <w:pPr>
        <w:autoSpaceDE w:val="0"/>
        <w:autoSpaceDN w:val="0"/>
        <w:adjustRightInd w:val="0"/>
        <w:ind w:firstLine="708"/>
        <w:rPr>
          <w:rFonts w:eastAsia="Calibri" w:cs="Times New Roman"/>
          <w:szCs w:val="26"/>
          <w:lang w:eastAsia="ru-RU"/>
        </w:rPr>
      </w:pPr>
      <w:r>
        <w:rPr>
          <w:rFonts w:eastAsia="Calibri" w:cs="Times New Roman"/>
          <w:szCs w:val="26"/>
        </w:rPr>
        <w:t>«3.3. Организует работу с населением городского поселка Снежногорск, общественными организациями и объединениями, расположенными и функционирующими на территории городского поселка Снежногорск.».</w:t>
      </w:r>
    </w:p>
    <w:p w:rsidR="006E5CF8" w:rsidRDefault="006E5CF8" w:rsidP="006E5CF8">
      <w:pPr>
        <w:tabs>
          <w:tab w:val="left" w:pos="2783"/>
        </w:tabs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7. Пункты 3.10 – 3.11 Положения изложить в следующей редакции:</w:t>
      </w:r>
    </w:p>
    <w:p w:rsidR="006E5CF8" w:rsidRDefault="006E5CF8" w:rsidP="006E5CF8">
      <w:pPr>
        <w:autoSpaceDE w:val="0"/>
        <w:autoSpaceDN w:val="0"/>
        <w:adjustRightInd w:val="0"/>
        <w:ind w:firstLine="708"/>
        <w:rPr>
          <w:rFonts w:eastAsia="Calibri" w:cs="Times New Roman"/>
          <w:szCs w:val="26"/>
          <w:lang w:eastAsia="ru-RU"/>
        </w:rPr>
      </w:pPr>
      <w:r>
        <w:rPr>
          <w:rFonts w:eastAsia="Calibri" w:cs="Times New Roman"/>
          <w:szCs w:val="26"/>
        </w:rPr>
        <w:t>«3.10.</w:t>
      </w:r>
      <w:r>
        <w:rPr>
          <w:rFonts w:eastAsia="Calibri" w:cs="Times New Roman"/>
        </w:rPr>
        <w:t xml:space="preserve"> </w:t>
      </w:r>
      <w:r>
        <w:rPr>
          <w:rFonts w:eastAsia="Calibri" w:cs="Times New Roman"/>
          <w:szCs w:val="26"/>
        </w:rPr>
        <w:t>Организует и проводит на территории городского поселка Снежногорск мероприятия по вывозу разукомплектованного брошенного автотранспорта, а также объектов движимого имущества (временных объектов).</w:t>
      </w:r>
    </w:p>
    <w:p w:rsidR="006E5CF8" w:rsidRDefault="006E5CF8" w:rsidP="006E5CF8">
      <w:pPr>
        <w:tabs>
          <w:tab w:val="left" w:pos="2783"/>
        </w:tabs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3.11. Участвует в организации эксплуатации, ремонта и развития расположенных в городском поселке Снежногорск объектов жилищно-</w:t>
      </w:r>
      <w:r>
        <w:rPr>
          <w:rFonts w:eastAsia="Calibri" w:cs="Times New Roman"/>
          <w:szCs w:val="26"/>
        </w:rPr>
        <w:lastRenderedPageBreak/>
        <w:t>коммунального хозяйства, объектов электроснабжения городского поселка Снежногорск.».</w:t>
      </w:r>
    </w:p>
    <w:p w:rsidR="006E5CF8" w:rsidRDefault="006E5CF8" w:rsidP="006E5CF8">
      <w:pPr>
        <w:tabs>
          <w:tab w:val="left" w:pos="2783"/>
        </w:tabs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8. Пункт 3.15 Положения изложить в следующей редакции:</w:t>
      </w:r>
    </w:p>
    <w:p w:rsidR="006E5CF8" w:rsidRDefault="006E5CF8" w:rsidP="006E5CF8">
      <w:pPr>
        <w:autoSpaceDE w:val="0"/>
        <w:autoSpaceDN w:val="0"/>
        <w:adjustRightInd w:val="0"/>
        <w:ind w:firstLine="708"/>
        <w:rPr>
          <w:rFonts w:eastAsia="Calibri" w:cs="Times New Roman"/>
          <w:szCs w:val="26"/>
          <w:lang w:eastAsia="ru-RU"/>
        </w:rPr>
      </w:pPr>
      <w:r>
        <w:rPr>
          <w:rFonts w:eastAsia="Calibri" w:cs="Times New Roman"/>
          <w:szCs w:val="26"/>
        </w:rPr>
        <w:t>«3.15. Участвует в организации и проведении на территории городского поселка Снежногорск культурно-массовых и социально значимых мероприятий.».</w:t>
      </w:r>
    </w:p>
    <w:p w:rsidR="006E5CF8" w:rsidRDefault="006E5CF8" w:rsidP="006E5CF8">
      <w:pPr>
        <w:tabs>
          <w:tab w:val="left" w:pos="2783"/>
        </w:tabs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9. Пункт 3.16 Положения признать утратившим силу.</w:t>
      </w:r>
    </w:p>
    <w:p w:rsidR="006E5CF8" w:rsidRDefault="006E5CF8" w:rsidP="006E5CF8">
      <w:pPr>
        <w:tabs>
          <w:tab w:val="left" w:pos="2783"/>
        </w:tabs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10. Пункты 3.17 – 3.18 Положения считать пунктами 3.16 – 3.17 соответственно.</w:t>
      </w:r>
    </w:p>
    <w:p w:rsidR="006E5CF8" w:rsidRDefault="006E5CF8" w:rsidP="006E5CF8">
      <w:pPr>
        <w:tabs>
          <w:tab w:val="left" w:pos="2783"/>
        </w:tabs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11. Пункты 3.19 – 3.20 Положения считать пунктами 3.18 – 3.19 соответственно и изложить их в следующей редакции:</w:t>
      </w:r>
    </w:p>
    <w:p w:rsidR="006E5CF8" w:rsidRDefault="006E5CF8" w:rsidP="006E5CF8">
      <w:pPr>
        <w:tabs>
          <w:tab w:val="left" w:pos="2783"/>
        </w:tabs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«3.18.</w:t>
      </w:r>
      <w:r>
        <w:rPr>
          <w:rFonts w:eastAsia="Calibri" w:cs="Times New Roman"/>
        </w:rPr>
        <w:t xml:space="preserve"> </w:t>
      </w:r>
      <w:r>
        <w:rPr>
          <w:rFonts w:eastAsia="Calibri" w:cs="Times New Roman"/>
          <w:szCs w:val="26"/>
        </w:rPr>
        <w:t>Обеспечивает участие органов местного самоуправления муниципального образования город Норильск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городского поселка Снежногорск, в части содержания мест (площадок) накопления твердых коммунальных отходов, за исключением установленных законодательством Российской Федерации случаев, когда такая обязанность лежит на других лицах.</w:t>
      </w:r>
    </w:p>
    <w:p w:rsidR="006E5CF8" w:rsidRDefault="006E5CF8" w:rsidP="006E5CF8">
      <w:pPr>
        <w:tabs>
          <w:tab w:val="left" w:pos="2783"/>
        </w:tabs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3.19. Организует и обеспечивает реализацию мероприятий на территории</w:t>
      </w:r>
      <w:r>
        <w:rPr>
          <w:rFonts w:eastAsia="Calibri" w:cs="Times New Roman"/>
        </w:rPr>
        <w:t xml:space="preserve"> </w:t>
      </w:r>
      <w:r>
        <w:rPr>
          <w:rFonts w:eastAsia="Calibri" w:cs="Times New Roman"/>
          <w:szCs w:val="26"/>
        </w:rPr>
        <w:t>городского поселка Снежногорск:</w:t>
      </w:r>
    </w:p>
    <w:p w:rsidR="006E5CF8" w:rsidRDefault="006E5CF8" w:rsidP="006E5CF8">
      <w:pPr>
        <w:tabs>
          <w:tab w:val="left" w:pos="2783"/>
        </w:tabs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- по содержанию, уборке и ремонту территорий неразграниченной государственной собственности и территорий общего пользования (включающий в себя устранение деформаций и повреждений, восстановление дорожных одежд, перемощение, замену ограждений, перил и тротуаров и пр.);</w:t>
      </w:r>
    </w:p>
    <w:p w:rsidR="006E5CF8" w:rsidRDefault="006E5CF8" w:rsidP="006E5CF8">
      <w:pPr>
        <w:tabs>
          <w:tab w:val="left" w:pos="2783"/>
        </w:tabs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- по содержанию озелененных территорий и элементов озеленения, поддержание ранее созданной или изначально существующей природной среды (восстановление зеленых насаждений);</w:t>
      </w:r>
    </w:p>
    <w:p w:rsidR="006E5CF8" w:rsidRDefault="006E5CF8" w:rsidP="006E5CF8">
      <w:pPr>
        <w:tabs>
          <w:tab w:val="left" w:pos="2783"/>
        </w:tabs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- по содержанию объектов и элементов благоустройства, находящихся в собственности муниципального образования город Норильск;</w:t>
      </w:r>
    </w:p>
    <w:p w:rsidR="006E5CF8" w:rsidRDefault="006E5CF8" w:rsidP="006E5CF8">
      <w:pPr>
        <w:tabs>
          <w:tab w:val="left" w:pos="2783"/>
        </w:tabs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- по ликвидации несанкционированных свалок (в том числе по решению суда).».</w:t>
      </w:r>
    </w:p>
    <w:p w:rsidR="006E5CF8" w:rsidRDefault="006E5CF8" w:rsidP="006E5CF8">
      <w:pPr>
        <w:tabs>
          <w:tab w:val="left" w:pos="2783"/>
        </w:tabs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12. Пункты 3.21 – 3.22 Положения считать пунктами 3.20 – 3.21 соответственно.</w:t>
      </w:r>
    </w:p>
    <w:p w:rsidR="006E5CF8" w:rsidRDefault="006E5CF8" w:rsidP="006E5CF8">
      <w:pPr>
        <w:tabs>
          <w:tab w:val="left" w:pos="2783"/>
        </w:tabs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13. Пункт 3.23 Положения считать пунктом 3.22 и изложить его в следующей редакции:</w:t>
      </w:r>
    </w:p>
    <w:p w:rsidR="006E5CF8" w:rsidRDefault="006E5CF8" w:rsidP="006E5CF8">
      <w:pPr>
        <w:tabs>
          <w:tab w:val="left" w:pos="2783"/>
        </w:tabs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«3.22. Осуществляет муниципальный контроль на территории городского поселка Снежногорск:</w:t>
      </w:r>
    </w:p>
    <w:p w:rsidR="006E5CF8" w:rsidRDefault="006E5CF8" w:rsidP="006E5CF8">
      <w:pPr>
        <w:tabs>
          <w:tab w:val="left" w:pos="2783"/>
        </w:tabs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- в области обеспечения сохранности автомобильных дорог местного значения юридическими лицами и индивидуальными предпринимателями, физическими лицами, пользователями автомобильных дорог;</w:t>
      </w:r>
    </w:p>
    <w:p w:rsidR="006E5CF8" w:rsidRDefault="006E5CF8" w:rsidP="006E5CF8">
      <w:pPr>
        <w:tabs>
          <w:tab w:val="left" w:pos="2783"/>
        </w:tabs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- в области торговой деятельности и размещения нестационарных торговых объектов;</w:t>
      </w:r>
    </w:p>
    <w:p w:rsidR="006E5CF8" w:rsidRDefault="006E5CF8" w:rsidP="006E5CF8">
      <w:pPr>
        <w:tabs>
          <w:tab w:val="left" w:pos="2783"/>
        </w:tabs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- в части соблюдения нанимателями (пользователями) помещения муниципального жилищного фонда членами их семей, а также иными гражданами обязательных требований, установленных в отношении муниципального жилищного фонда федеральными законами и законами Красноярского края в области жилищных отношений, а также муниципальными правовыми актами;</w:t>
      </w:r>
    </w:p>
    <w:p w:rsidR="006E5CF8" w:rsidRDefault="006E5CF8" w:rsidP="006E5CF8">
      <w:pPr>
        <w:tabs>
          <w:tab w:val="left" w:pos="2783"/>
        </w:tabs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lastRenderedPageBreak/>
        <w:t>- в части соблюдения юридическими лицами и индивидуальными предпринимателями обязательных требований,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отношений, а также муниципальными правовыми актами;</w:t>
      </w:r>
    </w:p>
    <w:p w:rsidR="006E5CF8" w:rsidRDefault="006E5CF8" w:rsidP="006E5CF8">
      <w:pPr>
        <w:tabs>
          <w:tab w:val="left" w:pos="2783"/>
        </w:tabs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- в области соблюдения гражданами,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Правил благоустройства территории муниципального образования город Норильск в части соблюдения: требований к уборке территории муниципального образования город Норильск; требований к размещению и содержания малых архитектурных форм; требований к размещению и содержанию указателей и номерных знаков; требований к организации озеленения и содержанию зеленых насаждений; требований к организации и эксплуатации общественных пространств; требований к порядку организации и проведения земляных работ; требований по организации благоустройства территории, занимаемой элементами благоустройства; требований к размещению, обустройству и содержанию детских и спортивных площадок; требований к размещению, содержанию и обустройству мест выгула и (или) дрессировки домашних животных; требований по обеспечению доступности дорог и других объектов транспортной инфраструктуры, зданий, сооружений и других объектов социальной инфраструктуры (лечебно-профилактических, торговых, культурно-зрелищных, транспортного обслуживания и других учреждений) для инвалидов и других маломобильных групп населения; требований к эксплуатации автотранспортных средств и перевозке грузов; требований к размещению и содержанию парковок (парковочных мест); требований к размещению и содержанию освещения и осветительного оборудования.».</w:t>
      </w:r>
    </w:p>
    <w:p w:rsidR="006E5CF8" w:rsidRDefault="006E5CF8" w:rsidP="006E5CF8">
      <w:pPr>
        <w:tabs>
          <w:tab w:val="left" w:pos="2783"/>
        </w:tabs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14. Пункты 3.24 – 3.29 Положения считать пунктами 3.23 – 3.28.</w:t>
      </w:r>
    </w:p>
    <w:p w:rsidR="006E5CF8" w:rsidRDefault="006E5CF8" w:rsidP="006E5CF8">
      <w:pPr>
        <w:tabs>
          <w:tab w:val="left" w:pos="2783"/>
        </w:tabs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15. Пункт 3.30 Положения считать пунктом 3.29 и изложить его в следующей редакции:</w:t>
      </w:r>
    </w:p>
    <w:p w:rsidR="006E5CF8" w:rsidRDefault="006E5CF8" w:rsidP="006E5CF8">
      <w:pPr>
        <w:tabs>
          <w:tab w:val="left" w:pos="2783"/>
        </w:tabs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«3.29. Осуществляет содержание, реставрацию, ремонт объектов увековечения памяти, находящихся в собственности муниципального образования город Норильск, а также благоустройство территорий, занимаемых памятниками, расположенных на территории городского поселка Снежногорск.».</w:t>
      </w:r>
    </w:p>
    <w:p w:rsidR="006E5CF8" w:rsidRDefault="006E5CF8" w:rsidP="006E5CF8">
      <w:pPr>
        <w:tabs>
          <w:tab w:val="left" w:pos="2783"/>
        </w:tabs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16. Пункты 3.31 – 3.32 Положения считать пунктами 30.30 – 3.31.</w:t>
      </w:r>
    </w:p>
    <w:p w:rsidR="006E5CF8" w:rsidRDefault="006E5CF8" w:rsidP="006E5CF8">
      <w:pPr>
        <w:rPr>
          <w:rFonts w:eastAsiaTheme="minorEastAsia"/>
          <w:szCs w:val="26"/>
          <w:lang w:eastAsia="ru-RU"/>
        </w:rPr>
      </w:pPr>
    </w:p>
    <w:sectPr w:rsidR="006E5CF8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AD6" w:rsidRDefault="00DE7AD6" w:rsidP="002766E6">
      <w:r>
        <w:separator/>
      </w:r>
    </w:p>
  </w:endnote>
  <w:endnote w:type="continuationSeparator" w:id="0">
    <w:p w:rsidR="00DE7AD6" w:rsidRDefault="00DE7AD6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792E" w:rsidRPr="00C1792E">
          <w:rPr>
            <w:noProof/>
            <w:lang w:val="ru-RU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AD6" w:rsidRDefault="00DE7AD6" w:rsidP="002766E6">
      <w:r>
        <w:separator/>
      </w:r>
    </w:p>
  </w:footnote>
  <w:footnote w:type="continuationSeparator" w:id="0">
    <w:p w:rsidR="00DE7AD6" w:rsidRDefault="00DE7AD6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672BB"/>
    <w:rsid w:val="0007677D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2030D3"/>
    <w:rsid w:val="002619B5"/>
    <w:rsid w:val="002766E6"/>
    <w:rsid w:val="00281884"/>
    <w:rsid w:val="00291542"/>
    <w:rsid w:val="002957E5"/>
    <w:rsid w:val="002A2349"/>
    <w:rsid w:val="002E15F7"/>
    <w:rsid w:val="00337D25"/>
    <w:rsid w:val="00380D39"/>
    <w:rsid w:val="003834DF"/>
    <w:rsid w:val="00395731"/>
    <w:rsid w:val="00397516"/>
    <w:rsid w:val="003A594D"/>
    <w:rsid w:val="003C4B2B"/>
    <w:rsid w:val="003E3AC0"/>
    <w:rsid w:val="003E3D12"/>
    <w:rsid w:val="00437A64"/>
    <w:rsid w:val="00445CB0"/>
    <w:rsid w:val="00452C71"/>
    <w:rsid w:val="00474263"/>
    <w:rsid w:val="004A7A52"/>
    <w:rsid w:val="004C4B6F"/>
    <w:rsid w:val="00516BF6"/>
    <w:rsid w:val="00525C49"/>
    <w:rsid w:val="00541E20"/>
    <w:rsid w:val="0055559C"/>
    <w:rsid w:val="005A3345"/>
    <w:rsid w:val="005E029F"/>
    <w:rsid w:val="00644BE5"/>
    <w:rsid w:val="00670BB3"/>
    <w:rsid w:val="006D0E78"/>
    <w:rsid w:val="006E5CF8"/>
    <w:rsid w:val="00701181"/>
    <w:rsid w:val="00731FBA"/>
    <w:rsid w:val="0075306A"/>
    <w:rsid w:val="007632AD"/>
    <w:rsid w:val="007E00A9"/>
    <w:rsid w:val="008D1D2D"/>
    <w:rsid w:val="008F26E2"/>
    <w:rsid w:val="008F3865"/>
    <w:rsid w:val="0090377A"/>
    <w:rsid w:val="00905F3C"/>
    <w:rsid w:val="00914250"/>
    <w:rsid w:val="00920DD8"/>
    <w:rsid w:val="00926635"/>
    <w:rsid w:val="009338C8"/>
    <w:rsid w:val="00935A9C"/>
    <w:rsid w:val="00984E69"/>
    <w:rsid w:val="009A5215"/>
    <w:rsid w:val="009A7AB3"/>
    <w:rsid w:val="009B6A23"/>
    <w:rsid w:val="009C6332"/>
    <w:rsid w:val="00A427C3"/>
    <w:rsid w:val="00A43496"/>
    <w:rsid w:val="00A53EE6"/>
    <w:rsid w:val="00A601AC"/>
    <w:rsid w:val="00A70AA2"/>
    <w:rsid w:val="00A8732B"/>
    <w:rsid w:val="00AB2FF9"/>
    <w:rsid w:val="00AD3EBA"/>
    <w:rsid w:val="00AD7D9F"/>
    <w:rsid w:val="00AF1EFB"/>
    <w:rsid w:val="00B30665"/>
    <w:rsid w:val="00BF25FF"/>
    <w:rsid w:val="00C1792E"/>
    <w:rsid w:val="00C20138"/>
    <w:rsid w:val="00C4771E"/>
    <w:rsid w:val="00C6048B"/>
    <w:rsid w:val="00C62BE3"/>
    <w:rsid w:val="00C6416D"/>
    <w:rsid w:val="00C7618B"/>
    <w:rsid w:val="00C95455"/>
    <w:rsid w:val="00C9782C"/>
    <w:rsid w:val="00CB48B2"/>
    <w:rsid w:val="00CC02AB"/>
    <w:rsid w:val="00D82290"/>
    <w:rsid w:val="00D85CE0"/>
    <w:rsid w:val="00D90E0F"/>
    <w:rsid w:val="00D924DD"/>
    <w:rsid w:val="00DD0604"/>
    <w:rsid w:val="00DE12FC"/>
    <w:rsid w:val="00DE292E"/>
    <w:rsid w:val="00DE3422"/>
    <w:rsid w:val="00DE7AD6"/>
    <w:rsid w:val="00E401E4"/>
    <w:rsid w:val="00E60134"/>
    <w:rsid w:val="00F45A65"/>
    <w:rsid w:val="00F46B07"/>
    <w:rsid w:val="00F505FC"/>
    <w:rsid w:val="00F519C3"/>
    <w:rsid w:val="00F70179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2030D3"/>
    <w:pPr>
      <w:spacing w:after="120"/>
      <w:ind w:left="283"/>
      <w:jc w:val="left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2030D3"/>
    <w:rPr>
      <w:rFonts w:ascii="Times New Roman" w:eastAsiaTheme="minorEastAsia" w:hAnsi="Times New Roman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90E23110437069A19FC73477209389092DB9EAEB86825563E0E091931360F84580B3635CCDBA33CFE18r831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1122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5</cp:revision>
  <cp:lastPrinted>2021-02-11T03:27:00Z</cp:lastPrinted>
  <dcterms:created xsi:type="dcterms:W3CDTF">2021-05-12T07:48:00Z</dcterms:created>
  <dcterms:modified xsi:type="dcterms:W3CDTF">2021-05-18T08:47:00Z</dcterms:modified>
</cp:coreProperties>
</file>